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2B0" w:rsidRPr="00AB698D" w:rsidRDefault="004A7A47" w:rsidP="00F6488A">
      <w:pPr>
        <w:jc w:val="center"/>
        <w:rPr>
          <w:rFonts w:cs="Arial"/>
          <w:b/>
          <w:sz w:val="32"/>
          <w:szCs w:val="32"/>
        </w:rPr>
      </w:pPr>
      <w:bookmarkStart w:id="0" w:name="_GoBack"/>
      <w:bookmarkEnd w:id="0"/>
      <w:r>
        <w:rPr>
          <w:rFonts w:cs="Arial"/>
          <w:b/>
          <w:sz w:val="32"/>
          <w:szCs w:val="32"/>
        </w:rPr>
        <w:t xml:space="preserve">Black </w:t>
      </w:r>
      <w:r w:rsidR="004902B0" w:rsidRPr="00AB698D">
        <w:rPr>
          <w:rFonts w:cs="Arial"/>
          <w:b/>
          <w:sz w:val="32"/>
          <w:szCs w:val="32"/>
        </w:rPr>
        <w:t xml:space="preserve">Bisexual </w:t>
      </w:r>
      <w:r>
        <w:rPr>
          <w:rFonts w:cs="Arial"/>
          <w:b/>
          <w:sz w:val="32"/>
          <w:szCs w:val="32"/>
        </w:rPr>
        <w:t>Experience</w:t>
      </w:r>
      <w:r w:rsidR="004902B0" w:rsidRPr="00AB698D">
        <w:rPr>
          <w:rFonts w:cs="Arial"/>
          <w:b/>
          <w:sz w:val="32"/>
          <w:szCs w:val="32"/>
        </w:rPr>
        <w:t xml:space="preserve"> </w:t>
      </w:r>
      <w:r>
        <w:rPr>
          <w:rFonts w:cs="Arial"/>
          <w:b/>
          <w:sz w:val="32"/>
          <w:szCs w:val="32"/>
        </w:rPr>
        <w:t>Handout</w:t>
      </w:r>
    </w:p>
    <w:p w:rsidR="004902B0" w:rsidRPr="00AB698D" w:rsidRDefault="004902B0" w:rsidP="004902B0">
      <w:r w:rsidRPr="00AB698D">
        <w:t xml:space="preserve">Bisexual is a </w:t>
      </w:r>
      <w:r w:rsidRPr="00AB698D">
        <w:rPr>
          <w:b/>
          <w:bCs/>
        </w:rPr>
        <w:t xml:space="preserve">Community Identity Label </w:t>
      </w:r>
      <w:r w:rsidRPr="00AB698D">
        <w:t xml:space="preserve">(similar to “lesbian,” “gay,” “straight,” or “queer”). </w:t>
      </w:r>
      <w:r w:rsidR="00081BDD" w:rsidRPr="00AB698D">
        <w:t>Simplest definition of bisexual? People with the capacity to be attracted to more than one gender.</w:t>
      </w:r>
    </w:p>
    <w:p w:rsidR="004902B0" w:rsidRPr="00AB698D" w:rsidRDefault="00F6488A" w:rsidP="004902B0">
      <w:r w:rsidRPr="00AB698D">
        <w:rPr>
          <w:noProof/>
        </w:rPr>
        <w:drawing>
          <wp:anchor distT="0" distB="0" distL="114300" distR="114300" simplePos="0" relativeHeight="251669504" behindDoc="0" locked="0" layoutInCell="1" allowOverlap="1" wp14:anchorId="210D537B" wp14:editId="1748517B">
            <wp:simplePos x="0" y="0"/>
            <wp:positionH relativeFrom="column">
              <wp:posOffset>1555750</wp:posOffset>
            </wp:positionH>
            <wp:positionV relativeFrom="paragraph">
              <wp:posOffset>14605</wp:posOffset>
            </wp:positionV>
            <wp:extent cx="4234180" cy="2771775"/>
            <wp:effectExtent l="38100" t="38100" r="33020" b="47625"/>
            <wp:wrapThrough wrapText="bothSides">
              <wp:wrapPolygon edited="0">
                <wp:start x="-194" y="-297"/>
                <wp:lineTo x="-194" y="21823"/>
                <wp:lineTo x="21671" y="21823"/>
                <wp:lineTo x="21671" y="-297"/>
                <wp:lineTo x="-194" y="-297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771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2B0" w:rsidRPr="00AB698D">
        <w:t xml:space="preserve">Many bisexuals use </w:t>
      </w:r>
      <w:r w:rsidR="004902B0" w:rsidRPr="00AB698D">
        <w:rPr>
          <w:b/>
          <w:bCs/>
        </w:rPr>
        <w:t xml:space="preserve">Personal Identity Labels </w:t>
      </w:r>
      <w:r w:rsidR="004902B0" w:rsidRPr="00AB698D">
        <w:t xml:space="preserve">that serve a vital function in describing differences while giving each individual a space to be unique. </w:t>
      </w:r>
    </w:p>
    <w:p w:rsidR="004902B0" w:rsidRPr="00AB698D" w:rsidRDefault="004902B0" w:rsidP="004902B0">
      <w:r w:rsidRPr="00AB698D">
        <w:t>Personal Identity Labels can include (</w:t>
      </w:r>
      <w:r w:rsidRPr="00AB698D">
        <w:rPr>
          <w:b/>
          <w:bCs/>
        </w:rPr>
        <w:t>but would never be limited to</w:t>
      </w:r>
      <w:r w:rsidRPr="00AB698D">
        <w:t xml:space="preserve">): fluid, multisexual, non-monosexual, pansexual, polysexual, pomosexual, and omnisexual. </w:t>
      </w:r>
    </w:p>
    <w:p w:rsidR="00081BDD" w:rsidRPr="00AB698D" w:rsidRDefault="003A72B8" w:rsidP="004902B0">
      <w:pPr>
        <w:rPr>
          <w:b/>
        </w:rPr>
      </w:pPr>
      <w:r w:rsidRPr="00AB698D">
        <w:rPr>
          <w:b/>
        </w:rPr>
        <w:t>MOST SURVEYS SHOW THE BISEXUAL COMMUNITY TO BE 40-51% OF THE LGBT COMMUNITY.</w:t>
      </w:r>
    </w:p>
    <w:p w:rsidR="00081BDD" w:rsidRPr="00AB698D" w:rsidRDefault="00AB698D" w:rsidP="004902B0">
      <w:r w:rsidRPr="00AB698D">
        <w:rPr>
          <w:b/>
          <w:noProof/>
        </w:rPr>
        <w:drawing>
          <wp:anchor distT="0" distB="0" distL="114300" distR="114300" simplePos="0" relativeHeight="251670528" behindDoc="0" locked="0" layoutInCell="1" allowOverlap="1" wp14:anchorId="4E3F5524" wp14:editId="6EB22875">
            <wp:simplePos x="0" y="0"/>
            <wp:positionH relativeFrom="column">
              <wp:posOffset>-733425</wp:posOffset>
            </wp:positionH>
            <wp:positionV relativeFrom="paragraph">
              <wp:posOffset>4445</wp:posOffset>
            </wp:positionV>
            <wp:extent cx="2619375" cy="2572385"/>
            <wp:effectExtent l="38100" t="38100" r="47625" b="37465"/>
            <wp:wrapThrough wrapText="bothSides">
              <wp:wrapPolygon edited="0">
                <wp:start x="-314" y="-320"/>
                <wp:lineTo x="-314" y="21755"/>
                <wp:lineTo x="21836" y="21755"/>
                <wp:lineTo x="21836" y="-320"/>
                <wp:lineTo x="-314" y="-320"/>
              </wp:wrapPolygon>
            </wp:wrapThrough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5723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900CC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BDD" w:rsidRPr="00AB698D">
        <w:t>According to a 2009 Human Rights Campaign study, 40% of bisexual identified people ALSO identify as people of color.</w:t>
      </w:r>
    </w:p>
    <w:p w:rsidR="004902B0" w:rsidRPr="00AB698D" w:rsidRDefault="00081BDD" w:rsidP="00081BDD">
      <w:r w:rsidRPr="00AB698D">
        <w:t>The bisexual “coming out experience:</w:t>
      </w:r>
    </w:p>
    <w:p w:rsidR="008E7C85" w:rsidRPr="00AB698D" w:rsidRDefault="003E4351" w:rsidP="007A2A96">
      <w:pPr>
        <w:numPr>
          <w:ilvl w:val="0"/>
          <w:numId w:val="3"/>
        </w:numPr>
      </w:pPr>
      <w:r w:rsidRPr="00AB698D">
        <w:t>More stages</w:t>
      </w:r>
      <w:r w:rsidR="00081BDD" w:rsidRPr="00AB698D">
        <w:t xml:space="preserve"> than the gay/lesbian coming out</w:t>
      </w:r>
    </w:p>
    <w:p w:rsidR="008E7C85" w:rsidRPr="00AB698D" w:rsidRDefault="003E4351" w:rsidP="007A2A96">
      <w:pPr>
        <w:numPr>
          <w:ilvl w:val="0"/>
          <w:numId w:val="3"/>
        </w:numPr>
      </w:pPr>
      <w:r w:rsidRPr="00AB698D">
        <w:t>Coming out later in life</w:t>
      </w:r>
      <w:r w:rsidR="00081BDD" w:rsidRPr="00AB698D">
        <w:t xml:space="preserve"> is more norm</w:t>
      </w:r>
    </w:p>
    <w:p w:rsidR="00853B70" w:rsidRPr="00AB698D" w:rsidRDefault="003E4351" w:rsidP="009C19D2">
      <w:pPr>
        <w:numPr>
          <w:ilvl w:val="0"/>
          <w:numId w:val="3"/>
        </w:numPr>
      </w:pPr>
      <w:r w:rsidRPr="00AB698D">
        <w:t>Final stage is different and includes c</w:t>
      </w:r>
      <w:r w:rsidR="00AB698D" w:rsidRPr="00AB698D">
        <w:t>ontinued “identity maintenance</w:t>
      </w:r>
    </w:p>
    <w:p w:rsidR="009C19D2" w:rsidRPr="00C2301C" w:rsidRDefault="007846E7" w:rsidP="00C2301C">
      <w:pPr>
        <w:spacing w:after="0"/>
        <w:ind w:left="360"/>
        <w:jc w:val="right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Black Bisexual </w:t>
      </w:r>
      <w:r w:rsidR="009C19D2" w:rsidRPr="00C2301C">
        <w:rPr>
          <w:b/>
          <w:sz w:val="40"/>
          <w:szCs w:val="40"/>
        </w:rPr>
        <w:t>Resources</w:t>
      </w:r>
    </w:p>
    <w:p w:rsidR="00AB698D" w:rsidRPr="00C2301C" w:rsidRDefault="00C2301C" w:rsidP="00C2301C">
      <w:pPr>
        <w:pStyle w:val="ListParagraph"/>
        <w:numPr>
          <w:ilvl w:val="0"/>
          <w:numId w:val="9"/>
        </w:numPr>
        <w:jc w:val="right"/>
      </w:pPr>
      <w:r w:rsidRPr="00C2301C">
        <w:t xml:space="preserve">Bi Groups In The U.S. Map &amp; Contact Info </w:t>
      </w:r>
    </w:p>
    <w:p w:rsidR="00C2301C" w:rsidRPr="00C2301C" w:rsidRDefault="00D23A0C" w:rsidP="00C2301C">
      <w:pPr>
        <w:spacing w:after="0"/>
        <w:ind w:left="360"/>
        <w:jc w:val="right"/>
      </w:pPr>
      <w:hyperlink r:id="rId9" w:history="1">
        <w:r w:rsidR="00C2301C" w:rsidRPr="00C2301C">
          <w:rPr>
            <w:rStyle w:val="Hyperlink"/>
          </w:rPr>
          <w:t>http://www.binetusa.org/bi-groups-in-the-us</w:t>
        </w:r>
      </w:hyperlink>
    </w:p>
    <w:p w:rsidR="000D0B5C" w:rsidRPr="00C2301C" w:rsidRDefault="00C2301C" w:rsidP="00C2301C">
      <w:pPr>
        <w:pStyle w:val="ListParagraph"/>
        <w:numPr>
          <w:ilvl w:val="0"/>
          <w:numId w:val="9"/>
        </w:numPr>
        <w:jc w:val="right"/>
      </w:pPr>
      <w:r w:rsidRPr="00C2301C">
        <w:t xml:space="preserve">BiNet USA’s </w:t>
      </w:r>
      <w:r w:rsidR="00C12607" w:rsidRPr="00C2301C">
        <w:t xml:space="preserve">Black Bisexual Collective (BBC*) </w:t>
      </w:r>
      <w:r w:rsidR="006D74DA">
        <w:t xml:space="preserve">email </w:t>
      </w:r>
      <w:r w:rsidR="00C12607" w:rsidRPr="00C2301C">
        <w:t xml:space="preserve">list. </w:t>
      </w:r>
    </w:p>
    <w:p w:rsidR="00C2301C" w:rsidRDefault="00D23A0C" w:rsidP="00C2301C">
      <w:pPr>
        <w:spacing w:after="0"/>
        <w:ind w:left="360"/>
        <w:jc w:val="right"/>
      </w:pPr>
      <w:hyperlink r:id="rId10" w:anchor="!forum/bbc" w:history="1">
        <w:r w:rsidR="00C2301C" w:rsidRPr="00322E00">
          <w:rPr>
            <w:rStyle w:val="Hyperlink"/>
          </w:rPr>
          <w:t>https://groups.google.com/a/binetusa.org/forum/#!forum/bbc</w:t>
        </w:r>
      </w:hyperlink>
    </w:p>
    <w:p w:rsidR="00C2301C" w:rsidRPr="00C2301C" w:rsidRDefault="00C2301C" w:rsidP="006D74DA">
      <w:pPr>
        <w:pStyle w:val="ListParagraph"/>
        <w:numPr>
          <w:ilvl w:val="0"/>
          <w:numId w:val="9"/>
        </w:numPr>
        <w:jc w:val="right"/>
        <w:rPr>
          <w:rFonts w:asciiTheme="minorHAnsi" w:hAnsiTheme="minorHAnsi"/>
        </w:rPr>
      </w:pPr>
      <w:r w:rsidRPr="006D74DA">
        <w:t>Bisexual Resource Center</w:t>
      </w:r>
    </w:p>
    <w:p w:rsidR="00C2301C" w:rsidRPr="00C2301C" w:rsidRDefault="00D23A0C" w:rsidP="00C2301C">
      <w:pPr>
        <w:spacing w:after="0"/>
        <w:ind w:left="360"/>
        <w:jc w:val="right"/>
      </w:pPr>
      <w:hyperlink r:id="rId11" w:history="1">
        <w:r w:rsidR="00C2301C" w:rsidRPr="00C2301C">
          <w:rPr>
            <w:rStyle w:val="Hyperlink"/>
            <w:rFonts w:eastAsiaTheme="minorEastAsia" w:cs="Times New Roman"/>
            <w:sz w:val="24"/>
            <w:szCs w:val="24"/>
          </w:rPr>
          <w:t>www.biresource.net</w:t>
        </w:r>
      </w:hyperlink>
      <w:r w:rsidR="00C2301C" w:rsidRPr="00C2301C">
        <w:t xml:space="preserve"> </w:t>
      </w:r>
    </w:p>
    <w:p w:rsidR="00AB698D" w:rsidRPr="00AB698D" w:rsidRDefault="00AB698D" w:rsidP="00AB698D">
      <w:pPr>
        <w:rPr>
          <w:i/>
        </w:rPr>
      </w:pPr>
    </w:p>
    <w:p w:rsidR="006D74DA" w:rsidRPr="00AB698D" w:rsidRDefault="000D0B5C" w:rsidP="00AB698D">
      <w:pPr>
        <w:rPr>
          <w:i/>
        </w:rPr>
      </w:pPr>
      <w:r w:rsidRPr="00AB698D">
        <w:rPr>
          <w:i/>
        </w:rPr>
        <w:t xml:space="preserve">*Bisexual is </w:t>
      </w:r>
      <w:r w:rsidR="00C12607" w:rsidRPr="00AB698D">
        <w:rPr>
          <w:i/>
        </w:rPr>
        <w:t>used as an inclusive term to mean romantic and/or sexual attraction to more than one gender, and includes pansexual, fluid, omnisexual,</w:t>
      </w:r>
      <w:r w:rsidRPr="00AB698D">
        <w:rPr>
          <w:i/>
        </w:rPr>
        <w:t xml:space="preserve"> and queer self-identifications</w:t>
      </w:r>
      <w:r w:rsidR="00C12607" w:rsidRPr="00AB698D">
        <w:rPr>
          <w:i/>
        </w:rPr>
        <w:t>.</w:t>
      </w:r>
      <w:r w:rsidR="006D74DA">
        <w:rPr>
          <w:i/>
        </w:rPr>
        <w:t xml:space="preserve"> </w:t>
      </w:r>
    </w:p>
    <w:sectPr w:rsidR="006D74DA" w:rsidRPr="00AB698D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3A0C" w:rsidRDefault="00D23A0C" w:rsidP="006D74DA">
      <w:pPr>
        <w:spacing w:after="0" w:line="240" w:lineRule="auto"/>
      </w:pPr>
      <w:r>
        <w:separator/>
      </w:r>
    </w:p>
  </w:endnote>
  <w:endnote w:type="continuationSeparator" w:id="0">
    <w:p w:rsidR="00D23A0C" w:rsidRDefault="00D23A0C" w:rsidP="006D7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4DA" w:rsidRPr="006D74DA" w:rsidRDefault="006D74DA" w:rsidP="006D74DA">
    <w:pPr>
      <w:pStyle w:val="Footer"/>
      <w:jc w:val="center"/>
      <w:rPr>
        <w:b/>
      </w:rPr>
    </w:pPr>
    <w:r>
      <w:rPr>
        <w:i/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6248400</wp:posOffset>
          </wp:positionH>
          <wp:positionV relativeFrom="paragraph">
            <wp:posOffset>8890</wp:posOffset>
          </wp:positionV>
          <wp:extent cx="542925" cy="542925"/>
          <wp:effectExtent l="0" t="0" r="9525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netusa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D74DA">
      <w:rPr>
        <w:b/>
      </w:rPr>
      <w:t>www.binetusa.org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3A0C" w:rsidRDefault="00D23A0C" w:rsidP="006D74DA">
      <w:pPr>
        <w:spacing w:after="0" w:line="240" w:lineRule="auto"/>
      </w:pPr>
      <w:r>
        <w:separator/>
      </w:r>
    </w:p>
  </w:footnote>
  <w:footnote w:type="continuationSeparator" w:id="0">
    <w:p w:rsidR="00D23A0C" w:rsidRDefault="00D23A0C" w:rsidP="006D7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BE248D"/>
    <w:multiLevelType w:val="hybridMultilevel"/>
    <w:tmpl w:val="AA54C5C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A73FE"/>
    <w:multiLevelType w:val="hybridMultilevel"/>
    <w:tmpl w:val="336E845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A01513"/>
    <w:multiLevelType w:val="hybridMultilevel"/>
    <w:tmpl w:val="73260360"/>
    <w:lvl w:ilvl="0" w:tplc="BA10A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463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00A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0240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E58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685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D00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0A0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568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5042AF7"/>
    <w:multiLevelType w:val="hybridMultilevel"/>
    <w:tmpl w:val="EFC05354"/>
    <w:lvl w:ilvl="0" w:tplc="30DE0A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FE5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6B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6ABD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0A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C6C5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0A3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A45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06C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75845D2"/>
    <w:multiLevelType w:val="hybridMultilevel"/>
    <w:tmpl w:val="BB960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95F7D1A"/>
    <w:multiLevelType w:val="hybridMultilevel"/>
    <w:tmpl w:val="6624ED32"/>
    <w:lvl w:ilvl="0" w:tplc="040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58410A2F"/>
    <w:multiLevelType w:val="hybridMultilevel"/>
    <w:tmpl w:val="CCB4CF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D46A15"/>
    <w:multiLevelType w:val="hybridMultilevel"/>
    <w:tmpl w:val="E3E8F9BC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DA42455"/>
    <w:multiLevelType w:val="hybridMultilevel"/>
    <w:tmpl w:val="58EA5FA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8C4D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EA86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18731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D063B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CA82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72602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5C902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0CA50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6"/>
  </w:num>
  <w:num w:numId="5">
    <w:abstractNumId w:val="4"/>
  </w:num>
  <w:num w:numId="6">
    <w:abstractNumId w:val="0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70"/>
    <w:rsid w:val="00081BDD"/>
    <w:rsid w:val="000D0B5C"/>
    <w:rsid w:val="0020001D"/>
    <w:rsid w:val="003A72B8"/>
    <w:rsid w:val="003E4351"/>
    <w:rsid w:val="004902B0"/>
    <w:rsid w:val="004A7A47"/>
    <w:rsid w:val="00644647"/>
    <w:rsid w:val="006D74DA"/>
    <w:rsid w:val="007846E7"/>
    <w:rsid w:val="007A2A96"/>
    <w:rsid w:val="007D0958"/>
    <w:rsid w:val="00844155"/>
    <w:rsid w:val="00853B70"/>
    <w:rsid w:val="008E7C85"/>
    <w:rsid w:val="009C19D2"/>
    <w:rsid w:val="00AB698D"/>
    <w:rsid w:val="00C12607"/>
    <w:rsid w:val="00C2301C"/>
    <w:rsid w:val="00D23A0C"/>
    <w:rsid w:val="00D9419A"/>
    <w:rsid w:val="00EA13D7"/>
    <w:rsid w:val="00F6488A"/>
    <w:rsid w:val="00F66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6A1B8A-C368-49B7-B2D7-995D082D0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13D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EA13D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A13D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7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74DA"/>
  </w:style>
  <w:style w:type="paragraph" w:styleId="Footer">
    <w:name w:val="footer"/>
    <w:basedOn w:val="Normal"/>
    <w:link w:val="FooterChar"/>
    <w:uiPriority w:val="99"/>
    <w:unhideWhenUsed/>
    <w:rsid w:val="006D74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3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1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1746">
          <w:marLeft w:val="90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7935">
          <w:marLeft w:val="90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4263">
          <w:marLeft w:val="907"/>
          <w:marRight w:val="0"/>
          <w:marTop w:val="20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resource.net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groups.google.com/a/binetusa.org/foru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netusa.org/bi-groups-in-the-us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Faith Cheltenham</dc:creator>
  <cp:keywords/>
  <dc:description/>
  <cp:lastModifiedBy>Faith Cheltenham</cp:lastModifiedBy>
  <cp:revision>2</cp:revision>
  <dcterms:created xsi:type="dcterms:W3CDTF">2014-09-19T10:32:00Z</dcterms:created>
  <dcterms:modified xsi:type="dcterms:W3CDTF">2014-09-19T10:32:00Z</dcterms:modified>
</cp:coreProperties>
</file>